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53" w:rsidRPr="001006F3" w:rsidRDefault="001006F3" w:rsidP="001006F3">
      <w:pPr>
        <w:jc w:val="center"/>
        <w:rPr>
          <w:rFonts w:ascii="黑体" w:eastAsia="黑体" w:hAnsi="黑体"/>
          <w:sz w:val="52"/>
        </w:rPr>
      </w:pPr>
      <w:r w:rsidRPr="001006F3">
        <w:rPr>
          <w:rFonts w:ascii="黑体" w:eastAsia="黑体" w:hAnsi="黑体"/>
          <w:noProof/>
          <w:sz w:val="52"/>
        </w:rPr>
        <w:pict>
          <v:group id="_x0000_s1116" style="position:absolute;left:0;text-align:left;margin-left:3.05pt;margin-top:66pt;width:424.3pt;height:361.05pt;z-index:251697152" coordorigin="1890,1485" coordsize="8486,722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3035;top:1485;width:5828;height:456;mso-position-horizontal:center;mso-width-relative:margin;mso-height-relative:margin">
              <v:textbox style="mso-next-textbox:#_x0000_s1026">
                <w:txbxContent>
                  <w:p w:rsidR="00651F0A" w:rsidRPr="00767B9D" w:rsidRDefault="00767B9D" w:rsidP="00767B9D">
                    <w:pPr>
                      <w:pStyle w:val="2"/>
                      <w:widowControl/>
                      <w:shd w:val="clear" w:color="auto" w:fill="FFFFFF"/>
                      <w:spacing w:beforeAutospacing="0" w:afterAutospacing="0"/>
                      <w:jc w:val="center"/>
                      <w:rPr>
                        <w:rFonts w:cs="宋体" w:hint="default"/>
                        <w:b w:val="0"/>
                        <w:color w:val="333333"/>
                        <w:sz w:val="22"/>
                        <w:szCs w:val="44"/>
                      </w:rPr>
                    </w:pPr>
                    <w:r w:rsidRPr="00767B9D">
                      <w:rPr>
                        <w:rFonts w:cs="宋体"/>
                        <w:b w:val="0"/>
                        <w:color w:val="333333"/>
                        <w:sz w:val="22"/>
                        <w:szCs w:val="44"/>
                      </w:rPr>
                      <w:t>监控室工作</w:t>
                    </w:r>
                  </w:p>
                </w:txbxContent>
              </v:textbox>
            </v:shape>
            <v:shape id="_x0000_s1027" type="#_x0000_t202" style="position:absolute;left:2593;top:2661;width:1179;height:471;mso-height-percent:200;mso-height-percent:200;mso-width-relative:margin;mso-height-relative:margin">
              <v:textbox style="mso-fit-shape-to-text:t">
                <w:txbxContent>
                  <w:p w:rsidR="00651F0A" w:rsidRPr="00767B9D" w:rsidRDefault="00767B9D" w:rsidP="00767B9D">
                    <w:r>
                      <w:rPr>
                        <w:rFonts w:hint="eastAsia"/>
                      </w:rPr>
                      <w:t>岗前交接</w:t>
                    </w:r>
                  </w:p>
                </w:txbxContent>
              </v:textbox>
            </v:shape>
            <v:shape id="_x0000_s1031" type="#_x0000_t202" style="position:absolute;left:1973;top:3693;width:2356;height:790;mso-width-relative:margin;mso-height-relative:margin">
              <v:textbox style="mso-next-textbox:#_x0000_s1031">
                <w:txbxContent>
                  <w:p w:rsidR="00651F0A" w:rsidRPr="00767B9D" w:rsidRDefault="00767B9D" w:rsidP="00767B9D">
                    <w:r>
                      <w:rPr>
                        <w:rFonts w:hint="eastAsia"/>
                      </w:rPr>
                      <w:t>检查值班记录是否填写完善，有无遗留工作</w:t>
                    </w:r>
                  </w:p>
                </w:txbxContent>
              </v:textbox>
            </v:shape>
            <v:shape id="_x0000_s1032" type="#_x0000_t202" style="position:absolute;left:2082;top:5076;width:2097;height:1080;mso-width-relative:margin;mso-height-relative:margin">
              <v:textbox style="mso-next-textbox:#_x0000_s1032">
                <w:txbxContent>
                  <w:p w:rsidR="00651F0A" w:rsidRPr="00767B9D" w:rsidRDefault="00767B9D" w:rsidP="00767B9D">
                    <w:r>
                      <w:rPr>
                        <w:rFonts w:hint="eastAsia"/>
                      </w:rPr>
                      <w:t>检查监控设备运行是否正常，灭火器材是否能够有效使用</w:t>
                    </w:r>
                  </w:p>
                </w:txbxContent>
              </v:textbox>
            </v:shape>
            <v:shape id="_x0000_s1033" type="#_x0000_t202" style="position:absolute;left:4212;top:2676;width:2658;height:429;mso-width-relative:margin;mso-height-relative:margin">
              <v:textbox style="mso-next-textbox:#_x0000_s1033">
                <w:txbxContent>
                  <w:p w:rsidR="00651F0A" w:rsidRPr="00767B9D" w:rsidRDefault="00767B9D" w:rsidP="00767B9D">
                    <w:r w:rsidRPr="00767B9D">
                      <w:rPr>
                        <w:rFonts w:hint="eastAsia"/>
                      </w:rPr>
                      <w:t>监视监控区域内人员动态</w:t>
                    </w:r>
                  </w:p>
                </w:txbxContent>
              </v:textbox>
            </v:shape>
            <v:shape id="_x0000_s1034" type="#_x0000_t202" style="position:absolute;left:1890;top:7008;width:2439;height:1698;mso-width-relative:margin;mso-height-relative:margin">
              <v:textbox style="mso-next-textbox:#_x0000_s1034">
                <w:txbxContent>
                  <w:p w:rsidR="00651F0A" w:rsidRPr="00767B9D" w:rsidRDefault="00767B9D" w:rsidP="00767B9D">
                    <w:r w:rsidRPr="00767B9D">
                      <w:rPr>
                        <w:rFonts w:hint="eastAsia"/>
                      </w:rPr>
                      <w:t>保持监控室卫生，禁止吸烟，做好监控设</w:t>
                    </w:r>
                    <w:r>
                      <w:rPr>
                        <w:rFonts w:hint="eastAsia"/>
                      </w:rPr>
                      <w:t>备、灭火器材日常维护工作，发现设备异常及时上报并做好登记；</w:t>
                    </w:r>
                  </w:p>
                </w:txbxContent>
              </v:textbox>
            </v:shape>
            <v:shape id="_x0000_s1036" type="#_x0000_t202" style="position:absolute;left:8077;top:2823;width:1205;height:471;mso-height-percent:200;mso-height-percent:200;mso-width-relative:margin;mso-height-relative:margin">
              <v:textbox style="mso-next-textbox:#_x0000_s1036;mso-fit-shape-to-text:t">
                <w:txbxContent>
                  <w:p w:rsidR="009B5E06" w:rsidRPr="00767B9D" w:rsidRDefault="00767B9D" w:rsidP="00767B9D">
                    <w:r w:rsidRPr="00767B9D">
                      <w:rPr>
                        <w:rFonts w:hint="eastAsia"/>
                      </w:rPr>
                      <w:t>访客登记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2" type="#_x0000_t32" style="position:absolute;left:3152;top:1959;width:0;height:669" o:connectortype="straight">
              <v:stroke endarrow="block"/>
            </v:shape>
            <v:shape id="_x0000_s1044" type="#_x0000_t32" style="position:absolute;left:3152;top:3129;width:0;height:579" o:connectortype="straight">
              <v:stroke endarrow="block"/>
            </v:shape>
            <v:shape id="_x0000_s1046" type="#_x0000_t32" style="position:absolute;left:3129;top:4497;width:0;height:579" o:connectortype="straight">
              <v:stroke endarrow="block"/>
            </v:shape>
            <v:shape id="_x0000_s1048" type="#_x0000_t32" style="position:absolute;left:3114;top:6156;width:0;height:852" o:connectortype="straight">
              <v:stroke endarrow="block"/>
            </v:shape>
            <v:shape id="_x0000_s1052" type="#_x0000_t32" style="position:absolute;left:5544;top:1941;width:1;height:735" o:connectortype="straight">
              <v:stroke endarrow="block"/>
            </v:shape>
            <v:shape id="_x0000_s1054" type="#_x0000_t32" style="position:absolute;left:8670;top:1959;width:0;height:852" o:connectortype="straight">
              <v:stroke endarrow="block"/>
            </v:shape>
            <v:shape id="_x0000_s1107" type="#_x0000_t202" style="position:absolute;left:4752;top:3621;width:1608;height:444;mso-width-relative:margin;mso-height-relative:margin">
              <v:textbox style="mso-next-textbox:#_x0000_s1107">
                <w:txbxContent>
                  <w:p w:rsidR="00767B9D" w:rsidRPr="00767B9D" w:rsidRDefault="00767B9D" w:rsidP="00767B9D">
                    <w:r w:rsidRPr="00767B9D">
                      <w:rPr>
                        <w:rFonts w:hint="eastAsia"/>
                      </w:rPr>
                      <w:t>发现异常情况</w:t>
                    </w:r>
                  </w:p>
                </w:txbxContent>
              </v:textbox>
            </v:shape>
            <v:shape id="_x0000_s1109" type="#_x0000_t32" style="position:absolute;left:5544;top:3105;width:1;height:510" o:connectortype="straight">
              <v:stroke endarrow="block"/>
            </v:shape>
            <v:shape id="_x0000_s1111" type="#_x0000_t202" style="position:absolute;left:4593;top:4956;width:1944;height:1095;mso-height-percent:200;mso-height-percent:200;mso-width-relative:margin;mso-height-relative:margin">
              <v:textbox style="mso-fit-shape-to-text:t">
                <w:txbxContent>
                  <w:p w:rsidR="00767B9D" w:rsidRPr="00767B9D" w:rsidRDefault="00767B9D">
                    <w:r>
                      <w:rPr>
                        <w:rFonts w:hint="eastAsia"/>
                      </w:rPr>
                      <w:t>及时通知相关岗位或上报上级领导，并做好登记</w:t>
                    </w:r>
                  </w:p>
                </w:txbxContent>
              </v:textbox>
            </v:shape>
            <v:shape id="_x0000_s1112" type="#_x0000_t32" style="position:absolute;left:5544;top:4065;width:0;height:852" o:connectortype="straight">
              <v:stroke endarrow="block"/>
            </v:shape>
            <v:shape id="_x0000_s1113" type="#_x0000_t202" style="position:absolute;left:6967;top:4176;width:3409;height:783;mso-height-percent:200;mso-height-percent:200;mso-width-relative:margin;mso-height-relative:margin">
              <v:textbox style="mso-next-textbox:#_x0000_s1113;mso-fit-shape-to-text:t">
                <w:txbxContent>
                  <w:p w:rsidR="009D52C4" w:rsidRPr="00767B9D" w:rsidRDefault="009D52C4" w:rsidP="009D52C4">
                    <w:r>
                      <w:rPr>
                        <w:rFonts w:hint="eastAsia"/>
                      </w:rPr>
                      <w:t>来访日期、时间、姓名、来访事由、来访人员部门或单位、离开时间</w:t>
                    </w:r>
                  </w:p>
                </w:txbxContent>
              </v:textbox>
            </v:shape>
            <v:shape id="_x0000_s1114" type="#_x0000_t32" style="position:absolute;left:8670;top:3297;width:0;height:852" o:connectortype="straight">
              <v:stroke endarrow="block"/>
            </v:shape>
          </v:group>
        </w:pict>
      </w:r>
      <w:r w:rsidRPr="001006F3">
        <w:rPr>
          <w:rFonts w:ascii="黑体" w:eastAsia="黑体" w:hAnsi="黑体" w:hint="eastAsia"/>
          <w:sz w:val="52"/>
        </w:rPr>
        <w:t>监控室工作流程</w:t>
      </w:r>
    </w:p>
    <w:sectPr w:rsidR="00350053" w:rsidRPr="001006F3" w:rsidSect="00350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2F3" w:rsidRDefault="007A72F3" w:rsidP="00767B9D">
      <w:r>
        <w:separator/>
      </w:r>
    </w:p>
  </w:endnote>
  <w:endnote w:type="continuationSeparator" w:id="1">
    <w:p w:rsidR="007A72F3" w:rsidRDefault="007A72F3" w:rsidP="00767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2F3" w:rsidRDefault="007A72F3" w:rsidP="00767B9D">
      <w:r>
        <w:separator/>
      </w:r>
    </w:p>
  </w:footnote>
  <w:footnote w:type="continuationSeparator" w:id="1">
    <w:p w:rsidR="007A72F3" w:rsidRDefault="007A72F3" w:rsidP="00767B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F0A"/>
    <w:rsid w:val="001006F3"/>
    <w:rsid w:val="00350053"/>
    <w:rsid w:val="00483626"/>
    <w:rsid w:val="004F4917"/>
    <w:rsid w:val="00651F0A"/>
    <w:rsid w:val="006817F8"/>
    <w:rsid w:val="006D724A"/>
    <w:rsid w:val="00767B9D"/>
    <w:rsid w:val="007A72F3"/>
    <w:rsid w:val="00880FD2"/>
    <w:rsid w:val="009B5E06"/>
    <w:rsid w:val="009D52C4"/>
    <w:rsid w:val="00AC6C41"/>
    <w:rsid w:val="00B95975"/>
    <w:rsid w:val="00E52C78"/>
    <w:rsid w:val="00F5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0" type="connector" idref="#_x0000_s1109"/>
        <o:r id="V:Rule11" type="connector" idref="#_x0000_s1042"/>
        <o:r id="V:Rule12" type="connector" idref="#_x0000_s1112"/>
        <o:r id="V:Rule13" type="connector" idref="#_x0000_s1044"/>
        <o:r id="V:Rule14" type="connector" idref="#_x0000_s1054"/>
        <o:r id="V:Rule15" type="connector" idref="#_x0000_s1048"/>
        <o:r id="V:Rule16" type="connector" idref="#_x0000_s1114"/>
        <o:r id="V:Rule17" type="connector" idref="#_x0000_s1046"/>
        <o:r id="V:Rule18" type="connector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53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67B9D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1F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51F0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67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67B9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67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67B9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67B9D"/>
    <w:rPr>
      <w:rFonts w:ascii="宋体" w:eastAsia="宋体" w:hAnsi="宋体" w:cs="Times New Roman"/>
      <w:b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>China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千里路无关风月</dc:creator>
  <cp:lastModifiedBy>周惠东</cp:lastModifiedBy>
  <cp:revision>3</cp:revision>
  <dcterms:created xsi:type="dcterms:W3CDTF">2019-05-28T03:30:00Z</dcterms:created>
  <dcterms:modified xsi:type="dcterms:W3CDTF">2019-05-28T08:57:00Z</dcterms:modified>
</cp:coreProperties>
</file>