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3" w:rsidRPr="00ED049B" w:rsidRDefault="004C70D4" w:rsidP="004C70D4">
      <w:pPr>
        <w:jc w:val="center"/>
        <w:rPr>
          <w:sz w:val="56"/>
        </w:rPr>
      </w:pPr>
      <w:r w:rsidRPr="00ED049B">
        <w:rPr>
          <w:noProof/>
          <w:sz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8.35pt;margin-top:516.75pt;width:.05pt;height:52pt;z-index:251715584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2.25pt;margin-top:483.35pt;width:211.25pt;height:33.4pt;z-index:251704320;mso-width-relative:margin;mso-height-relative:margin" o:regroupid="2">
            <v:textbox style="mso-next-textbox:#_x0000_s1039">
              <w:txbxContent>
                <w:p w:rsidR="009B5E06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拨打110进行报警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53" type="#_x0000_t32" style="position:absolute;left:0;text-align:left;margin-left:308.05pt;margin-top:339.05pt;width:0;height:52.45pt;z-index:251713536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52" type="#_x0000_t32" style="position:absolute;left:0;text-align:left;margin-left:85.55pt;margin-top:339.05pt;width:.05pt;height:52.45pt;z-index:251712512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9" type="#_x0000_t32" style="position:absolute;left:0;text-align:left;margin-left:306.4pt;margin-top:260.75pt;width:0;height:45.15pt;z-index:251711488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8" type="#_x0000_t32" style="position:absolute;left:0;text-align:left;margin-left:85.55pt;margin-top:263.75pt;width:.05pt;height:42.15pt;z-index:251710464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32" type="#_x0000_t202" style="position:absolute;left:0;text-align:left;margin-left:11.6pt;margin-top:195.75pt;width:151.2pt;height:68pt;z-index:251698176;mso-width-relative:margin;mso-height-relative:margin" o:regroupid="2">
            <v:textbox style="mso-next-textbox:#_x0000_s1032">
              <w:txbxContent>
                <w:p w:rsidR="00651F0A" w:rsidRPr="004C70D4" w:rsidRDefault="00651F0A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5分钟内赶至报警现场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47" type="#_x0000_t32" style="position:absolute;left:0;text-align:left;margin-left:306.35pt;margin-top:163.5pt;width:.05pt;height:33.2pt;z-index:251709440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1" type="#_x0000_t202" style="position:absolute;left:0;text-align:left;margin-left:189.2pt;margin-top:568.95pt;width:236.8pt;height:39.3pt;z-index:251706368;mso-width-relative:margin;mso-height-relative:margin" o:regroupid="2">
            <v:textbox style="mso-next-textbox:#_x0000_s1041">
              <w:txbxContent>
                <w:p w:rsidR="009B5E06" w:rsidRPr="004C70D4" w:rsidRDefault="009B5E06" w:rsidP="009B5E06">
                  <w:pPr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等待民警到达现场处理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6" type="#_x0000_t202" style="position:absolute;left:0;text-align:left;margin-left:-9.95pt;margin-top:483.7pt;width:191.85pt;height:96.05pt;z-index:251702272;mso-width-relative:margin;mso-height-relative:margin" o:regroupid="2">
            <v:textbox style="mso-next-textbox:#_x0000_s1036">
              <w:txbxContent>
                <w:p w:rsidR="009B5E06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根据学校相关规定及学生手册对当事人进行处理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8" type="#_x0000_t202" style="position:absolute;left:0;text-align:left;margin-left:223.75pt;margin-top:391.5pt;width:170.15pt;height:34.9pt;z-index:251703296;mso-width-relative:margin;mso-height-relative:margin" o:regroupid="2">
            <v:textbox style="mso-next-textbox:#_x0000_s1038">
              <w:txbxContent>
                <w:p w:rsidR="009B5E06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调取监控录像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3" type="#_x0000_t202" style="position:absolute;left:0;text-align:left;margin-left:-.75pt;margin-top:391.5pt;width:172.15pt;height:35.7pt;z-index:251699200;mso-width-relative:margin;mso-height-relative:margin" o:regroupid="2">
            <v:textbox style="mso-next-textbox:#_x0000_s1033">
              <w:txbxContent>
                <w:p w:rsidR="00651F0A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了解现场情况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5" type="#_x0000_t202" style="position:absolute;left:0;text-align:left;margin-left:231.7pt;margin-top:196.7pt;width:152.05pt;height:64.05pt;z-index:251701248;mso-width-relative:margin;mso-height-relative:margin" o:regroupid="2">
            <v:textbox style="mso-next-textbox:#_x0000_s1035">
              <w:txbxContent>
                <w:p w:rsidR="009B5E06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5分钟内赶至报警现场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29" type="#_x0000_t202" style="position:absolute;left:0;text-align:left;margin-left:243.8pt;margin-top:129pt;width:124.85pt;height:34.5pt;z-index:251696128;mso-width-relative:margin;mso-height-relative:margin" o:regroupid="2">
            <v:textbox style="mso-next-textbox:#_x0000_s1029">
              <w:txbxContent>
                <w:p w:rsidR="00651F0A" w:rsidRPr="004C70D4" w:rsidRDefault="00651F0A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治安接警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1" type="#_x0000_t202" style="position:absolute;left:0;text-align:left;margin-left:23.75pt;margin-top:129pt;width:124.85pt;height:34.5pt;z-index:251697152;mso-width-relative:margin;mso-height-relative:margin" o:regroupid="2">
            <v:textbox style="mso-next-textbox:#_x0000_s1031">
              <w:txbxContent>
                <w:p w:rsidR="00651F0A" w:rsidRPr="004C70D4" w:rsidRDefault="00651F0A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一般接警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27" type="#_x0000_t202" style="position:absolute;left:0;text-align:left;margin-left:131.7pt;margin-top:52.5pt;width:124.85pt;height:37.4pt;z-index:251695104;mso-width-relative:margin;mso-height-relative:margin" o:regroupid="2">
            <v:textbox style="mso-next-textbox:#_x0000_s1027">
              <w:txbxContent>
                <w:p w:rsidR="00651F0A" w:rsidRPr="004C70D4" w:rsidRDefault="00651F0A" w:rsidP="004C70D4">
                  <w:pPr>
                    <w:jc w:val="center"/>
                    <w:rPr>
                      <w:rFonts w:ascii="仿宋" w:eastAsia="仿宋" w:hAnsi="仿宋"/>
                      <w:sz w:val="36"/>
                      <w:szCs w:val="36"/>
                    </w:rPr>
                  </w:pPr>
                  <w:r w:rsidRPr="004C70D4">
                    <w:rPr>
                      <w:rFonts w:ascii="仿宋" w:eastAsia="仿宋" w:hAnsi="仿宋" w:hint="eastAsia"/>
                      <w:sz w:val="36"/>
                      <w:szCs w:val="36"/>
                    </w:rPr>
                    <w:t>110接警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40" type="#_x0000_t202" style="position:absolute;left:0;text-align:left;margin-left:224.2pt;margin-top:305.3pt;width:165.5pt;height:33.75pt;z-index:251705344;mso-width-relative:margin;mso-height-relative:margin" o:regroupid="2">
            <v:textbox style="mso-next-textbox:#_x0000_s1040">
              <w:txbxContent>
                <w:p w:rsidR="009B5E06" w:rsidRPr="004C70D4" w:rsidRDefault="009B5E06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控制保护现场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34" type="#_x0000_t202" style="position:absolute;left:0;text-align:left;margin-left:3.05pt;margin-top:304.8pt;width:165.5pt;height:34.25pt;z-index:251700224;mso-width-relative:margin;mso-height-relative:margin" o:regroupid="2">
            <v:textbox style="mso-next-textbox:#_x0000_s1034">
              <w:txbxContent>
                <w:p w:rsidR="00651F0A" w:rsidRPr="004C70D4" w:rsidRDefault="00651F0A" w:rsidP="004C70D4">
                  <w:pPr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  <w:r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控制保护</w:t>
                  </w:r>
                  <w:r w:rsidR="009B5E06" w:rsidRPr="004C70D4">
                    <w:rPr>
                      <w:rFonts w:ascii="仿宋" w:eastAsia="仿宋" w:hAnsi="仿宋" w:hint="eastAsia"/>
                      <w:sz w:val="44"/>
                      <w:szCs w:val="44"/>
                    </w:rPr>
                    <w:t>现场</w:t>
                  </w:r>
                </w:p>
              </w:txbxContent>
            </v:textbox>
          </v:shape>
        </w:pict>
      </w:r>
      <w:r w:rsidRPr="00ED049B">
        <w:rPr>
          <w:noProof/>
          <w:sz w:val="56"/>
        </w:rPr>
        <w:pict>
          <v:shape id="_x0000_s1057" type="#_x0000_t32" style="position:absolute;left:0;text-align:left;margin-left:308.05pt;margin-top:427.2pt;width:0;height:56.4pt;z-index:251716608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54" type="#_x0000_t32" style="position:absolute;left:0;text-align:left;margin-left:85.55pt;margin-top:427.2pt;width:0;height:56.4pt;z-index:251714560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5" type="#_x0000_t32" style="position:absolute;left:0;text-align:left;margin-left:193.6pt;margin-top:89.9pt;width:112.75pt;height:37.35pt;z-index:251708416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4" type="#_x0000_t32" style="position:absolute;left:0;text-align:left;margin-left:88.75pt;margin-top:89.9pt;width:104.85pt;height:37.35pt;flip:x;z-index:251707392" o:connectortype="straight" o:regroupid="2">
            <v:stroke endarrow="block"/>
          </v:shape>
        </w:pict>
      </w:r>
      <w:r w:rsidRPr="00ED049B">
        <w:rPr>
          <w:noProof/>
          <w:sz w:val="56"/>
        </w:rPr>
        <w:pict>
          <v:shape id="_x0000_s1046" type="#_x0000_t32" style="position:absolute;left:0;text-align:left;margin-left:87.15pt;margin-top:158.4pt;width:0;height:38.3pt;z-index:251693056" o:connectortype="straight" o:regroupid="1">
            <v:stroke endarrow="block"/>
          </v:shape>
        </w:pict>
      </w:r>
      <w:r w:rsidRPr="00ED049B">
        <w:rPr>
          <w:rFonts w:hint="eastAsia"/>
          <w:sz w:val="56"/>
        </w:rPr>
        <w:t>110</w:t>
      </w:r>
      <w:r w:rsidRPr="00ED049B">
        <w:rPr>
          <w:rFonts w:hint="eastAsia"/>
          <w:sz w:val="56"/>
        </w:rPr>
        <w:t>接警工作流程</w:t>
      </w:r>
    </w:p>
    <w:sectPr w:rsidR="00350053" w:rsidRPr="00ED049B" w:rsidSect="0035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F7" w:rsidRDefault="00A75FF7" w:rsidP="004C70D4">
      <w:r>
        <w:separator/>
      </w:r>
    </w:p>
  </w:endnote>
  <w:endnote w:type="continuationSeparator" w:id="1">
    <w:p w:rsidR="00A75FF7" w:rsidRDefault="00A75FF7" w:rsidP="004C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F7" w:rsidRDefault="00A75FF7" w:rsidP="004C70D4">
      <w:r>
        <w:separator/>
      </w:r>
    </w:p>
  </w:footnote>
  <w:footnote w:type="continuationSeparator" w:id="1">
    <w:p w:rsidR="00A75FF7" w:rsidRDefault="00A75FF7" w:rsidP="004C7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0A"/>
    <w:rsid w:val="00350053"/>
    <w:rsid w:val="00483626"/>
    <w:rsid w:val="004C70D4"/>
    <w:rsid w:val="00561FA7"/>
    <w:rsid w:val="00651F0A"/>
    <w:rsid w:val="006817F8"/>
    <w:rsid w:val="006D724A"/>
    <w:rsid w:val="009B5E06"/>
    <w:rsid w:val="00A75FF7"/>
    <w:rsid w:val="00AC6C41"/>
    <w:rsid w:val="00B95975"/>
    <w:rsid w:val="00E52C78"/>
    <w:rsid w:val="00E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44"/>
        <o:r id="V:Rule42" type="connector" idref="#_x0000_s1046"/>
        <o:r id="V:Rule43" type="connector" idref="#_x0000_s1052"/>
        <o:r id="V:Rule45" type="connector" idref="#_x0000_s1053"/>
        <o:r id="V:Rule48" type="connector" idref="#_x0000_s1047"/>
        <o:r id="V:Rule49" type="connector" idref="#_x0000_s1054"/>
        <o:r id="V:Rule50" type="connector" idref="#_x0000_s1057"/>
        <o:r id="V:Rule52" type="connector" idref="#_x0000_s1045"/>
        <o:r id="V:Rule53" type="connector" idref="#_x0000_s1049"/>
        <o:r id="V:Rule55" type="connector" idref="#_x0000_s1048"/>
        <o:r id="V:Rule58" type="connector" idref="#_x0000_s1056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1F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70D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7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千里路无关风月</dc:creator>
  <cp:lastModifiedBy>周惠东</cp:lastModifiedBy>
  <cp:revision>2</cp:revision>
  <dcterms:created xsi:type="dcterms:W3CDTF">2019-05-28T08:36:00Z</dcterms:created>
  <dcterms:modified xsi:type="dcterms:W3CDTF">2019-05-28T08:36:00Z</dcterms:modified>
</cp:coreProperties>
</file>